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1F" w:rsidRDefault="009A101F" w:rsidP="009A101F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ЛИСТ КОРРЕКТИРОВКИ</w:t>
      </w:r>
    </w:p>
    <w:p w:rsidR="00B534CF" w:rsidRPr="009A101F" w:rsidRDefault="009A101F" w:rsidP="009A101F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КАЛЕНДАРНО-ТЕМАТИЧЕСКОГО ПЛАНИРОВАНИЯ</w:t>
      </w:r>
    </w:p>
    <w:p w:rsidR="009A101F" w:rsidRPr="009A101F" w:rsidRDefault="007F426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Предмет </w:t>
      </w:r>
      <w:proofErr w:type="spellStart"/>
      <w:r>
        <w:rPr>
          <w:rFonts w:ascii="Bookman Old Style" w:hAnsi="Bookman Old Style"/>
        </w:rPr>
        <w:t>_Литература</w:t>
      </w:r>
      <w:proofErr w:type="spellEnd"/>
    </w:p>
    <w:p w:rsidR="009A101F" w:rsidRPr="009A101F" w:rsidRDefault="007F426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Класс ____5 В</w:t>
      </w:r>
    </w:p>
    <w:p w:rsidR="009A101F" w:rsidRPr="009A101F" w:rsidRDefault="007F426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Учитель </w:t>
      </w:r>
      <w:proofErr w:type="spellStart"/>
      <w:r>
        <w:rPr>
          <w:rFonts w:ascii="Bookman Old Style" w:hAnsi="Bookman Old Style"/>
        </w:rPr>
        <w:t>__Зенченко</w:t>
      </w:r>
      <w:proofErr w:type="spellEnd"/>
      <w:r>
        <w:rPr>
          <w:rFonts w:ascii="Bookman Old Style" w:hAnsi="Bookman Old Style"/>
        </w:rPr>
        <w:t xml:space="preserve"> И.Б.</w:t>
      </w:r>
    </w:p>
    <w:p w:rsidR="009A101F" w:rsidRPr="009A101F" w:rsidRDefault="009A101F" w:rsidP="009A101F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Style w:val="a3"/>
        <w:tblW w:w="0" w:type="auto"/>
        <w:tblLook w:val="04A0"/>
      </w:tblPr>
      <w:tblGrid>
        <w:gridCol w:w="1186"/>
        <w:gridCol w:w="1412"/>
        <w:gridCol w:w="1221"/>
        <w:gridCol w:w="989"/>
        <w:gridCol w:w="2379"/>
        <w:gridCol w:w="2384"/>
      </w:tblGrid>
      <w:tr w:rsidR="009A101F" w:rsidRPr="009A101F" w:rsidTr="00B1566A">
        <w:tc>
          <w:tcPr>
            <w:tcW w:w="1186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1412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Тема</w:t>
            </w:r>
          </w:p>
        </w:tc>
        <w:tc>
          <w:tcPr>
            <w:tcW w:w="2210" w:type="dxa"/>
            <w:gridSpan w:val="2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2379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2384" w:type="dxa"/>
            <w:vMerge w:val="restart"/>
          </w:tcPr>
          <w:p w:rsidR="009A101F" w:rsidRPr="009A101F" w:rsidRDefault="009A101F" w:rsidP="009A101F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9A101F" w:rsidRPr="009A101F" w:rsidTr="00B1566A">
        <w:tc>
          <w:tcPr>
            <w:tcW w:w="1186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1412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1221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989" w:type="dxa"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дано</w:t>
            </w:r>
          </w:p>
        </w:tc>
        <w:tc>
          <w:tcPr>
            <w:tcW w:w="2379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2384" w:type="dxa"/>
            <w:vMerge/>
          </w:tcPr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</w:tr>
      <w:tr w:rsidR="009A101F" w:rsidRPr="009A101F" w:rsidTr="00B1566A">
        <w:tc>
          <w:tcPr>
            <w:tcW w:w="1186" w:type="dxa"/>
          </w:tcPr>
          <w:p w:rsidR="009A101F" w:rsidRPr="009A101F" w:rsidRDefault="007F42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79</w:t>
            </w:r>
          </w:p>
        </w:tc>
        <w:tc>
          <w:tcPr>
            <w:tcW w:w="1412" w:type="dxa"/>
          </w:tcPr>
          <w:p w:rsidR="007F426C" w:rsidRDefault="007F426C" w:rsidP="007F42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Внеклассное чтение. А.П. Платонов "Волшебное кольцо".</w:t>
            </w:r>
          </w:p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1221" w:type="dxa"/>
          </w:tcPr>
          <w:p w:rsidR="009A101F" w:rsidRPr="009A101F" w:rsidRDefault="007F42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989" w:type="dxa"/>
          </w:tcPr>
          <w:p w:rsidR="009A101F" w:rsidRPr="009A101F" w:rsidRDefault="007F42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2379" w:type="dxa"/>
          </w:tcPr>
          <w:p w:rsidR="009A101F" w:rsidRPr="007F426C" w:rsidRDefault="009A101F">
            <w:pPr>
              <w:rPr>
                <w:rFonts w:ascii="Bookman Old Style" w:hAnsi="Bookman Old Style"/>
              </w:rPr>
            </w:pPr>
            <w:r w:rsidRPr="007F426C">
              <w:rPr>
                <w:rFonts w:ascii="Bookman Old Style" w:hAnsi="Bookman Old Style"/>
              </w:rPr>
              <w:t xml:space="preserve">Выходной день </w:t>
            </w:r>
            <w:r w:rsidR="007F426C" w:rsidRPr="007F426C">
              <w:rPr>
                <w:rFonts w:ascii="Bookman Old Style" w:hAnsi="Bookman Old Style"/>
              </w:rPr>
              <w:t>31.03</w:t>
            </w:r>
          </w:p>
          <w:p w:rsidR="009A101F" w:rsidRPr="009A101F" w:rsidRDefault="009A101F" w:rsidP="009A101F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2384" w:type="dxa"/>
          </w:tcPr>
          <w:p w:rsidR="009A101F" w:rsidRDefault="009A10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Уплотнение программы</w:t>
            </w:r>
          </w:p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</w:tr>
      <w:tr w:rsidR="009A101F" w:rsidRPr="009A101F" w:rsidTr="00B1566A">
        <w:tc>
          <w:tcPr>
            <w:tcW w:w="1186" w:type="dxa"/>
          </w:tcPr>
          <w:p w:rsidR="009A101F" w:rsidRDefault="007F42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80</w:t>
            </w:r>
          </w:p>
          <w:p w:rsidR="007F426C" w:rsidRDefault="007F426C">
            <w:pPr>
              <w:rPr>
                <w:rFonts w:ascii="Bookman Old Style" w:hAnsi="Bookman Old Style"/>
              </w:rPr>
            </w:pPr>
          </w:p>
          <w:p w:rsidR="007F426C" w:rsidRDefault="007F426C">
            <w:pPr>
              <w:rPr>
                <w:rFonts w:ascii="Bookman Old Style" w:hAnsi="Bookman Old Style"/>
              </w:rPr>
            </w:pPr>
          </w:p>
          <w:p w:rsidR="007F426C" w:rsidRDefault="007F426C">
            <w:pPr>
              <w:rPr>
                <w:rFonts w:ascii="Bookman Old Style" w:hAnsi="Bookman Old Style"/>
              </w:rPr>
            </w:pPr>
          </w:p>
          <w:p w:rsidR="007F426C" w:rsidRDefault="007F426C">
            <w:pPr>
              <w:rPr>
                <w:rFonts w:ascii="Bookman Old Style" w:hAnsi="Bookman Old Style"/>
              </w:rPr>
            </w:pPr>
          </w:p>
          <w:p w:rsidR="007F426C" w:rsidRDefault="007F426C">
            <w:pPr>
              <w:rPr>
                <w:rFonts w:ascii="Bookman Old Style" w:hAnsi="Bookman Old Style"/>
              </w:rPr>
            </w:pPr>
          </w:p>
          <w:p w:rsidR="007F426C" w:rsidRDefault="007F426C">
            <w:pPr>
              <w:rPr>
                <w:rFonts w:ascii="Bookman Old Style" w:hAnsi="Bookman Old Style"/>
              </w:rPr>
            </w:pPr>
          </w:p>
          <w:p w:rsidR="007F426C" w:rsidRDefault="007F426C">
            <w:pPr>
              <w:rPr>
                <w:rFonts w:ascii="Bookman Old Style" w:hAnsi="Bookman Old Style"/>
              </w:rPr>
            </w:pPr>
          </w:p>
          <w:p w:rsidR="007F426C" w:rsidRDefault="007F426C">
            <w:pPr>
              <w:rPr>
                <w:rFonts w:ascii="Bookman Old Style" w:hAnsi="Bookman Old Style"/>
              </w:rPr>
            </w:pPr>
          </w:p>
          <w:p w:rsidR="007F426C" w:rsidRPr="009A101F" w:rsidRDefault="007F42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82</w:t>
            </w:r>
          </w:p>
        </w:tc>
        <w:tc>
          <w:tcPr>
            <w:tcW w:w="1412" w:type="dxa"/>
          </w:tcPr>
          <w:p w:rsidR="007F426C" w:rsidRDefault="007F426C" w:rsidP="007F42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В.П. Астафьев. Слово о писателе. «</w:t>
            </w:r>
            <w:proofErr w:type="spellStart"/>
            <w:r>
              <w:rPr>
                <w:rFonts w:ascii="Calibri" w:hAnsi="Calibri" w:cs="Calibri"/>
                <w:color w:val="000000"/>
              </w:rPr>
              <w:t>Васюткино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озеро». Сюжет и композиция рассказа.</w:t>
            </w:r>
          </w:p>
          <w:p w:rsidR="007F426C" w:rsidRDefault="007F426C" w:rsidP="007F42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Человек и природа в рассказе «</w:t>
            </w:r>
            <w:proofErr w:type="spellStart"/>
            <w:r>
              <w:rPr>
                <w:rFonts w:ascii="Calibri" w:hAnsi="Calibri" w:cs="Calibri"/>
                <w:color w:val="000000"/>
              </w:rPr>
              <w:t>Васюткино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озеро». </w:t>
            </w:r>
          </w:p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1221" w:type="dxa"/>
          </w:tcPr>
          <w:p w:rsidR="009A101F" w:rsidRPr="009A101F" w:rsidRDefault="007F42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989" w:type="dxa"/>
          </w:tcPr>
          <w:p w:rsidR="009A101F" w:rsidRPr="009A101F" w:rsidRDefault="007F42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379" w:type="dxa"/>
          </w:tcPr>
          <w:p w:rsidR="009A101F" w:rsidRDefault="007F42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Выходной день </w:t>
            </w:r>
          </w:p>
          <w:p w:rsidR="007F426C" w:rsidRPr="009A101F" w:rsidRDefault="007F42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1.04</w:t>
            </w:r>
            <w:bookmarkStart w:id="0" w:name="_GoBack"/>
            <w:bookmarkEnd w:id="0"/>
          </w:p>
        </w:tc>
        <w:tc>
          <w:tcPr>
            <w:tcW w:w="2384" w:type="dxa"/>
          </w:tcPr>
          <w:p w:rsidR="009A101F" w:rsidRPr="009A101F" w:rsidRDefault="007F42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Объединение тем</w:t>
            </w:r>
          </w:p>
        </w:tc>
      </w:tr>
      <w:tr w:rsidR="009A101F" w:rsidRPr="009A101F" w:rsidTr="00B1566A">
        <w:tc>
          <w:tcPr>
            <w:tcW w:w="1186" w:type="dxa"/>
          </w:tcPr>
          <w:p w:rsidR="009A101F" w:rsidRPr="009A101F" w:rsidRDefault="007F42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83</w:t>
            </w:r>
          </w:p>
        </w:tc>
        <w:tc>
          <w:tcPr>
            <w:tcW w:w="1412" w:type="dxa"/>
          </w:tcPr>
          <w:p w:rsidR="007F426C" w:rsidRDefault="007F426C" w:rsidP="007F426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Подготовка к сочинению по рассказу В.П. Астафьева "</w:t>
            </w:r>
            <w:proofErr w:type="spellStart"/>
            <w:r>
              <w:rPr>
                <w:rFonts w:ascii="Calibri" w:hAnsi="Calibri" w:cs="Calibri"/>
                <w:color w:val="000000"/>
              </w:rPr>
              <w:t>Васюткино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озеро".</w:t>
            </w:r>
          </w:p>
          <w:p w:rsidR="009A101F" w:rsidRPr="009A101F" w:rsidRDefault="009A101F">
            <w:pPr>
              <w:rPr>
                <w:rFonts w:ascii="Bookman Old Style" w:hAnsi="Bookman Old Style"/>
              </w:rPr>
            </w:pPr>
          </w:p>
        </w:tc>
        <w:tc>
          <w:tcPr>
            <w:tcW w:w="1221" w:type="dxa"/>
          </w:tcPr>
          <w:p w:rsidR="009A101F" w:rsidRPr="009A101F" w:rsidRDefault="007F42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989" w:type="dxa"/>
          </w:tcPr>
          <w:p w:rsidR="009A101F" w:rsidRPr="009A101F" w:rsidRDefault="007F42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2379" w:type="dxa"/>
          </w:tcPr>
          <w:p w:rsidR="009A101F" w:rsidRDefault="007F42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Выходной день </w:t>
            </w:r>
          </w:p>
          <w:p w:rsidR="007F426C" w:rsidRPr="009A101F" w:rsidRDefault="007F42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3.04</w:t>
            </w:r>
          </w:p>
        </w:tc>
        <w:tc>
          <w:tcPr>
            <w:tcW w:w="2384" w:type="dxa"/>
          </w:tcPr>
          <w:p w:rsidR="009A101F" w:rsidRPr="009A101F" w:rsidRDefault="007F42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Темы вынесена на самостоятельное изучение с последующим контролем</w:t>
            </w:r>
          </w:p>
        </w:tc>
      </w:tr>
    </w:tbl>
    <w:p w:rsidR="009A101F" w:rsidRPr="009A101F" w:rsidRDefault="009A101F">
      <w:pPr>
        <w:rPr>
          <w:rFonts w:ascii="Bookman Old Style" w:hAnsi="Bookman Old Style"/>
        </w:rPr>
      </w:pPr>
    </w:p>
    <w:sectPr w:rsidR="009A101F" w:rsidRPr="009A101F" w:rsidSect="0016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3C77"/>
    <w:rsid w:val="00162F59"/>
    <w:rsid w:val="00564F4E"/>
    <w:rsid w:val="007F3C77"/>
    <w:rsid w:val="007F426C"/>
    <w:rsid w:val="009A101F"/>
    <w:rsid w:val="00AB592C"/>
    <w:rsid w:val="00B1566A"/>
    <w:rsid w:val="00B53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2020-04-22T10:28:00Z</dcterms:created>
  <dcterms:modified xsi:type="dcterms:W3CDTF">2020-04-22T19:09:00Z</dcterms:modified>
</cp:coreProperties>
</file>